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lastRenderedPageBreak/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</w:t>
      </w:r>
      <w:r w:rsidR="00B21E04">
        <w:rPr>
          <w:rFonts w:ascii="Times New Roman" w:hAnsi="Times New Roman" w:cs="Times New Roman"/>
        </w:rPr>
        <w:t xml:space="preserve"> ( </w:t>
      </w:r>
      <w:r w:rsidR="00B21E04" w:rsidRPr="00B21E04">
        <w:rPr>
          <w:rFonts w:ascii="Times New Roman" w:hAnsi="Times New Roman" w:cs="Times New Roman"/>
          <w:i/>
        </w:rPr>
        <w:t xml:space="preserve">dot. partnerów i podwykonawców na działanie których uzyskano zgodę ze strony </w:t>
      </w:r>
      <w:r w:rsidR="00C264BE">
        <w:rPr>
          <w:rFonts w:ascii="Times New Roman" w:hAnsi="Times New Roman" w:cs="Times New Roman"/>
          <w:i/>
        </w:rPr>
        <w:t>Zleceniodawcy</w:t>
      </w:r>
      <w:r w:rsidR="00B21E04" w:rsidRPr="00B21E04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lastRenderedPageBreak/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00A87" w:rsidRPr="008F3907">
        <w:rPr>
          <w:rFonts w:ascii="Times New Roman" w:hAnsi="Times New Roman" w:cs="Times New Roman"/>
          <w:sz w:val="22"/>
          <w:szCs w:val="22"/>
        </w:rPr>
        <w:t>Dz.U. z 2019 r. poz. 351</w:t>
      </w:r>
      <w:r w:rsidR="00855C2D">
        <w:rPr>
          <w:rFonts w:ascii="Times New Roman" w:hAnsi="Times New Roman" w:cs="Times New Roman"/>
          <w:sz w:val="22"/>
          <w:szCs w:val="22"/>
        </w:rPr>
        <w:t xml:space="preserve"> z późn.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65" w:rsidRDefault="00973B65">
      <w:r>
        <w:separator/>
      </w:r>
    </w:p>
  </w:endnote>
  <w:endnote w:type="continuationSeparator" w:id="0">
    <w:p w:rsidR="00973B65" w:rsidRDefault="0097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4BE">
          <w:rPr>
            <w:noProof/>
          </w:rPr>
          <w:t>6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65" w:rsidRDefault="00973B65"/>
  </w:footnote>
  <w:footnote w:type="continuationSeparator" w:id="0">
    <w:p w:rsidR="00973B65" w:rsidRDefault="00973B65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 xml:space="preserve">ależy wpisać okres w zależności od terminu sprawozdania: do 30.06.,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idusiewicz Wiktor">
    <w15:presenceInfo w15:providerId="AD" w15:userId="S-1-5-21-2716497843-7574689-3085299829-4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47606"/>
    <w:rsid w:val="00181C24"/>
    <w:rsid w:val="00197026"/>
    <w:rsid w:val="001E056D"/>
    <w:rsid w:val="002B32B7"/>
    <w:rsid w:val="00352032"/>
    <w:rsid w:val="00406A87"/>
    <w:rsid w:val="0046166E"/>
    <w:rsid w:val="00590B65"/>
    <w:rsid w:val="005A7790"/>
    <w:rsid w:val="005E498F"/>
    <w:rsid w:val="00613C84"/>
    <w:rsid w:val="00676CB5"/>
    <w:rsid w:val="006E02ED"/>
    <w:rsid w:val="007433EA"/>
    <w:rsid w:val="0074543B"/>
    <w:rsid w:val="00773025"/>
    <w:rsid w:val="008163A1"/>
    <w:rsid w:val="008169BB"/>
    <w:rsid w:val="00855C2D"/>
    <w:rsid w:val="008F3907"/>
    <w:rsid w:val="0092751A"/>
    <w:rsid w:val="00952ED7"/>
    <w:rsid w:val="00973B65"/>
    <w:rsid w:val="00992524"/>
    <w:rsid w:val="00A018C3"/>
    <w:rsid w:val="00A10706"/>
    <w:rsid w:val="00AB03E7"/>
    <w:rsid w:val="00AF00CA"/>
    <w:rsid w:val="00B01CB4"/>
    <w:rsid w:val="00B13916"/>
    <w:rsid w:val="00B21E04"/>
    <w:rsid w:val="00BE54D1"/>
    <w:rsid w:val="00C264BE"/>
    <w:rsid w:val="00C62306"/>
    <w:rsid w:val="00CA5F7E"/>
    <w:rsid w:val="00CB0E46"/>
    <w:rsid w:val="00CB3573"/>
    <w:rsid w:val="00CD787B"/>
    <w:rsid w:val="00CF24D4"/>
    <w:rsid w:val="00D00A87"/>
    <w:rsid w:val="00DB6FEE"/>
    <w:rsid w:val="00E818AD"/>
    <w:rsid w:val="00ED1FD4"/>
    <w:rsid w:val="00F36C88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7EB3-60D0-440C-AF2A-4190EBB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Sportu Młodzieżowego</dc:creator>
  <cp:lastModifiedBy>Ancygier Kamil</cp:lastModifiedBy>
  <cp:revision>7</cp:revision>
  <cp:lastPrinted>2016-11-03T07:40:00Z</cp:lastPrinted>
  <dcterms:created xsi:type="dcterms:W3CDTF">2020-11-18T11:33:00Z</dcterms:created>
  <dcterms:modified xsi:type="dcterms:W3CDTF">2020-12-04T11:18:00Z</dcterms:modified>
</cp:coreProperties>
</file>